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DD0" w:rsidRPr="00AD5DD0" w:rsidRDefault="00AD5DD0" w:rsidP="00AD5DD0">
      <w:pPr>
        <w:spacing w:after="0"/>
        <w:jc w:val="right"/>
        <w:rPr>
          <w:rFonts w:ascii="Times New Roman" w:eastAsia="Calibri" w:hAnsi="Times New Roman" w:cs="Times New Roman"/>
          <w:sz w:val="24"/>
          <w:szCs w:val="24"/>
        </w:rPr>
      </w:pPr>
      <w:r w:rsidRPr="00AD5DD0">
        <w:rPr>
          <w:rFonts w:ascii="Times New Roman" w:eastAsia="Calibri" w:hAnsi="Times New Roman" w:cs="Times New Roman"/>
          <w:sz w:val="24"/>
          <w:szCs w:val="24"/>
        </w:rPr>
        <w:t xml:space="preserve">Ai Direttori </w:t>
      </w:r>
      <w:r>
        <w:rPr>
          <w:rFonts w:ascii="Times New Roman" w:eastAsia="Calibri" w:hAnsi="Times New Roman" w:cs="Times New Roman"/>
          <w:sz w:val="24"/>
          <w:szCs w:val="24"/>
        </w:rPr>
        <w:t xml:space="preserve">Generali </w:t>
      </w:r>
      <w:r w:rsidRPr="00AD5DD0">
        <w:rPr>
          <w:rFonts w:ascii="Times New Roman" w:eastAsia="Calibri" w:hAnsi="Times New Roman" w:cs="Times New Roman"/>
          <w:sz w:val="24"/>
          <w:szCs w:val="24"/>
        </w:rPr>
        <w:t>degli</w:t>
      </w:r>
    </w:p>
    <w:p w:rsidR="00AD5DD0" w:rsidRPr="00AD5DD0" w:rsidRDefault="00AD5DD0" w:rsidP="00AD5DD0">
      <w:pPr>
        <w:spacing w:after="0"/>
        <w:jc w:val="right"/>
        <w:rPr>
          <w:rFonts w:ascii="Times New Roman" w:eastAsia="Calibri" w:hAnsi="Times New Roman" w:cs="Times New Roman"/>
          <w:sz w:val="24"/>
          <w:szCs w:val="24"/>
        </w:rPr>
      </w:pPr>
      <w:r w:rsidRPr="00AD5DD0">
        <w:rPr>
          <w:rFonts w:ascii="Times New Roman" w:eastAsia="Calibri" w:hAnsi="Times New Roman" w:cs="Times New Roman"/>
          <w:sz w:val="24"/>
          <w:szCs w:val="24"/>
        </w:rPr>
        <w:t>Uffici Scolastici Regionali</w:t>
      </w:r>
    </w:p>
    <w:p w:rsidR="00AD5DD0" w:rsidRPr="00AD5DD0" w:rsidRDefault="00AD5DD0" w:rsidP="00AD5DD0">
      <w:pPr>
        <w:spacing w:after="0"/>
        <w:jc w:val="right"/>
        <w:rPr>
          <w:rFonts w:ascii="Times New Roman" w:eastAsia="Calibri" w:hAnsi="Times New Roman" w:cs="Times New Roman"/>
          <w:sz w:val="24"/>
          <w:szCs w:val="24"/>
        </w:rPr>
      </w:pPr>
      <w:r w:rsidRPr="00AD5DD0">
        <w:rPr>
          <w:rFonts w:ascii="Times New Roman" w:eastAsia="Calibri" w:hAnsi="Times New Roman" w:cs="Times New Roman"/>
          <w:sz w:val="24"/>
          <w:szCs w:val="24"/>
        </w:rPr>
        <w:t>LORO SEDI</w:t>
      </w:r>
    </w:p>
    <w:p w:rsidR="00AD5DD0" w:rsidRPr="00AD5DD0" w:rsidRDefault="00AD5DD0" w:rsidP="00AD5DD0">
      <w:pPr>
        <w:spacing w:after="0"/>
        <w:jc w:val="right"/>
        <w:rPr>
          <w:rFonts w:ascii="Times New Roman" w:eastAsia="Calibri" w:hAnsi="Times New Roman" w:cs="Times New Roman"/>
          <w:sz w:val="24"/>
          <w:szCs w:val="24"/>
        </w:rPr>
      </w:pPr>
    </w:p>
    <w:p w:rsidR="00AD5DD0" w:rsidRPr="00AD5DD0" w:rsidRDefault="00AD5DD0" w:rsidP="00AD5DD0">
      <w:pPr>
        <w:spacing w:after="0"/>
        <w:jc w:val="right"/>
        <w:rPr>
          <w:rFonts w:ascii="Times New Roman" w:eastAsia="Calibri" w:hAnsi="Times New Roman" w:cs="Times New Roman"/>
          <w:sz w:val="24"/>
          <w:szCs w:val="24"/>
        </w:rPr>
      </w:pPr>
      <w:r w:rsidRPr="00AD5DD0">
        <w:rPr>
          <w:rFonts w:ascii="Times New Roman" w:eastAsia="Calibri" w:hAnsi="Times New Roman" w:cs="Times New Roman"/>
          <w:sz w:val="24"/>
          <w:szCs w:val="24"/>
        </w:rPr>
        <w:t xml:space="preserve">e, p.c.                          Al Capo Dipartimento per il sistema </w:t>
      </w:r>
    </w:p>
    <w:p w:rsidR="00AD5DD0" w:rsidRPr="00AD5DD0" w:rsidRDefault="00AD5DD0" w:rsidP="00AD5DD0">
      <w:pPr>
        <w:spacing w:after="0"/>
        <w:jc w:val="right"/>
        <w:rPr>
          <w:rFonts w:ascii="Times New Roman" w:eastAsia="Calibri" w:hAnsi="Times New Roman" w:cs="Times New Roman"/>
          <w:sz w:val="24"/>
          <w:szCs w:val="24"/>
        </w:rPr>
      </w:pPr>
      <w:r w:rsidRPr="00AD5DD0">
        <w:rPr>
          <w:rFonts w:ascii="Times New Roman" w:eastAsia="Calibri" w:hAnsi="Times New Roman" w:cs="Times New Roman"/>
          <w:sz w:val="24"/>
          <w:szCs w:val="24"/>
        </w:rPr>
        <w:t>educativo di istruzione e formazione</w:t>
      </w:r>
    </w:p>
    <w:p w:rsidR="00AD5DD0" w:rsidRPr="00AD5DD0" w:rsidRDefault="00AD5DD0" w:rsidP="00AD5DD0">
      <w:pPr>
        <w:spacing w:after="0"/>
        <w:jc w:val="right"/>
        <w:rPr>
          <w:rFonts w:ascii="Times New Roman" w:eastAsia="Calibri" w:hAnsi="Times New Roman" w:cs="Times New Roman"/>
          <w:sz w:val="24"/>
          <w:szCs w:val="24"/>
        </w:rPr>
      </w:pPr>
      <w:r w:rsidRPr="00AD5DD0">
        <w:rPr>
          <w:rFonts w:ascii="Times New Roman" w:eastAsia="Calibri" w:hAnsi="Times New Roman" w:cs="Times New Roman"/>
          <w:sz w:val="24"/>
          <w:szCs w:val="24"/>
        </w:rPr>
        <w:t>SEDE</w:t>
      </w:r>
    </w:p>
    <w:p w:rsidR="00AD5DD0" w:rsidRPr="00AD5DD0" w:rsidRDefault="00AD5DD0" w:rsidP="00AD5DD0">
      <w:pPr>
        <w:spacing w:after="0"/>
        <w:jc w:val="right"/>
        <w:rPr>
          <w:rFonts w:ascii="Times New Roman" w:eastAsia="Calibri" w:hAnsi="Times New Roman" w:cs="Times New Roman"/>
          <w:sz w:val="24"/>
          <w:szCs w:val="24"/>
        </w:rPr>
      </w:pPr>
    </w:p>
    <w:p w:rsidR="00AD5DD0" w:rsidRPr="00AD5DD0" w:rsidRDefault="00AD5DD0" w:rsidP="00AD5DD0">
      <w:pPr>
        <w:spacing w:after="0"/>
        <w:jc w:val="right"/>
        <w:rPr>
          <w:rFonts w:ascii="Times New Roman" w:eastAsia="Calibri" w:hAnsi="Times New Roman" w:cs="Times New Roman"/>
          <w:sz w:val="24"/>
          <w:szCs w:val="24"/>
        </w:rPr>
      </w:pPr>
    </w:p>
    <w:p w:rsidR="00AD5DD0" w:rsidRPr="00AD5DD0" w:rsidRDefault="00AD5DD0" w:rsidP="00AD5DD0">
      <w:pPr>
        <w:spacing w:after="0"/>
        <w:rPr>
          <w:rFonts w:ascii="Times New Roman" w:eastAsia="Calibri" w:hAnsi="Times New Roman" w:cs="Times New Roman"/>
          <w:sz w:val="24"/>
          <w:szCs w:val="24"/>
        </w:rPr>
      </w:pPr>
      <w:r w:rsidRPr="00AD5DD0">
        <w:rPr>
          <w:rFonts w:ascii="Times New Roman" w:eastAsia="Calibri" w:hAnsi="Times New Roman" w:cs="Times New Roman"/>
          <w:sz w:val="24"/>
          <w:szCs w:val="24"/>
        </w:rPr>
        <w:t xml:space="preserve">OGGETTO: </w:t>
      </w:r>
      <w:r w:rsidRPr="00AD5DD0">
        <w:rPr>
          <w:rFonts w:ascii="Times New Roman" w:eastAsia="Calibri" w:hAnsi="Times New Roman" w:cs="Times New Roman"/>
          <w:sz w:val="24"/>
          <w:szCs w:val="24"/>
        </w:rPr>
        <w:tab/>
        <w:t xml:space="preserve">Decreto Direttoriale n. </w:t>
      </w:r>
      <w:r w:rsidR="00A07A0F">
        <w:rPr>
          <w:rFonts w:ascii="Times New Roman" w:eastAsia="Calibri" w:hAnsi="Times New Roman" w:cs="Times New Roman"/>
          <w:sz w:val="24"/>
          <w:szCs w:val="24"/>
        </w:rPr>
        <w:t xml:space="preserve">1068 </w:t>
      </w:r>
      <w:r w:rsidRPr="00AD5DD0">
        <w:rPr>
          <w:rFonts w:ascii="Times New Roman" w:eastAsia="Calibri" w:hAnsi="Times New Roman" w:cs="Times New Roman"/>
          <w:sz w:val="24"/>
          <w:szCs w:val="24"/>
        </w:rPr>
        <w:t xml:space="preserve">del </w:t>
      </w:r>
      <w:r w:rsidR="00A07A0F">
        <w:rPr>
          <w:rFonts w:ascii="Times New Roman" w:eastAsia="Calibri" w:hAnsi="Times New Roman" w:cs="Times New Roman"/>
          <w:sz w:val="24"/>
          <w:szCs w:val="24"/>
        </w:rPr>
        <w:t>19 ottobre 2016 -</w:t>
      </w:r>
      <w:bookmarkStart w:id="0" w:name="_GoBack"/>
      <w:bookmarkEnd w:id="0"/>
    </w:p>
    <w:p w:rsidR="00AD5DD0" w:rsidRPr="00AD5DD0" w:rsidRDefault="00AD5DD0" w:rsidP="00AD5DD0">
      <w:pPr>
        <w:spacing w:after="0"/>
        <w:rPr>
          <w:rFonts w:ascii="Times New Roman" w:eastAsia="Calibri" w:hAnsi="Times New Roman" w:cs="Times New Roman"/>
          <w:sz w:val="24"/>
          <w:szCs w:val="24"/>
        </w:rPr>
      </w:pPr>
      <w:r w:rsidRPr="00AD5DD0">
        <w:rPr>
          <w:rFonts w:ascii="Times New Roman" w:eastAsia="Calibri" w:hAnsi="Times New Roman" w:cs="Times New Roman"/>
          <w:sz w:val="24"/>
          <w:szCs w:val="24"/>
        </w:rPr>
        <w:tab/>
      </w:r>
      <w:r w:rsidRPr="00AD5DD0">
        <w:rPr>
          <w:rFonts w:ascii="Times New Roman" w:eastAsia="Calibri" w:hAnsi="Times New Roman" w:cs="Times New Roman"/>
          <w:sz w:val="24"/>
          <w:szCs w:val="24"/>
        </w:rPr>
        <w:tab/>
      </w:r>
      <w:r>
        <w:rPr>
          <w:rFonts w:ascii="Times New Roman" w:eastAsia="Calibri" w:hAnsi="Times New Roman" w:cs="Times New Roman"/>
          <w:sz w:val="24"/>
          <w:szCs w:val="24"/>
        </w:rPr>
        <w:t>Scuola, lavoro e dispersione</w:t>
      </w:r>
      <w:r w:rsidRPr="00AD5DD0">
        <w:rPr>
          <w:rFonts w:ascii="Times New Roman" w:eastAsia="Calibri" w:hAnsi="Times New Roman" w:cs="Times New Roman"/>
          <w:sz w:val="24"/>
          <w:szCs w:val="24"/>
        </w:rPr>
        <w:t>.</w:t>
      </w:r>
      <w:r>
        <w:rPr>
          <w:rFonts w:ascii="Times New Roman" w:eastAsia="Calibri" w:hAnsi="Times New Roman" w:cs="Times New Roman"/>
          <w:sz w:val="24"/>
          <w:szCs w:val="24"/>
        </w:rPr>
        <w:t xml:space="preserve"> Percorsi di apprendistato</w:t>
      </w:r>
    </w:p>
    <w:p w:rsidR="00AD5DD0" w:rsidRPr="00AD5DD0" w:rsidRDefault="00AD5DD0" w:rsidP="00AD5DD0">
      <w:pPr>
        <w:spacing w:after="0"/>
        <w:rPr>
          <w:rFonts w:ascii="Times New Roman" w:eastAsia="Calibri" w:hAnsi="Times New Roman" w:cs="Times New Roman"/>
          <w:sz w:val="24"/>
          <w:szCs w:val="24"/>
        </w:rPr>
      </w:pPr>
    </w:p>
    <w:p w:rsidR="00AD5DD0" w:rsidRPr="00AD5DD0" w:rsidRDefault="00AD5DD0" w:rsidP="00AD5DD0">
      <w:pPr>
        <w:spacing w:after="240"/>
        <w:jc w:val="both"/>
        <w:rPr>
          <w:rFonts w:ascii="Times New Roman" w:eastAsia="Calibri" w:hAnsi="Times New Roman" w:cs="Times New Roman"/>
          <w:sz w:val="24"/>
          <w:szCs w:val="24"/>
        </w:rPr>
      </w:pPr>
      <w:r w:rsidRPr="00AD5DD0">
        <w:rPr>
          <w:rFonts w:ascii="Times New Roman" w:eastAsia="Calibri" w:hAnsi="Times New Roman" w:cs="Times New Roman"/>
          <w:sz w:val="24"/>
          <w:szCs w:val="24"/>
        </w:rPr>
        <w:tab/>
        <w:t>Si trasmette il D.D. in oggetto, in applicazione dell’articolo 22, comma 2, lettere a), c) e d), del D.M. 663 del 1° settembre 2016, concernente “</w:t>
      </w:r>
      <w:r w:rsidRPr="00AD5DD0">
        <w:rPr>
          <w:rFonts w:ascii="Times New Roman" w:eastAsia="Calibri" w:hAnsi="Times New Roman" w:cs="Times New Roman"/>
          <w:i/>
          <w:sz w:val="24"/>
          <w:szCs w:val="24"/>
        </w:rPr>
        <w:t>Criteri e parametri per l’assegnazione diretta alle istituzioni scolastiche nonché per la determinazione delle misure nazionali relative alla missione Istruzione Scolastica, a valere sul Fondo per il funzionamento delle istituzioni scolastiche</w:t>
      </w:r>
      <w:r w:rsidRPr="00AD5DD0">
        <w:rPr>
          <w:rFonts w:ascii="Times New Roman" w:eastAsia="Calibri" w:hAnsi="Times New Roman" w:cs="Times New Roman"/>
          <w:sz w:val="24"/>
          <w:szCs w:val="24"/>
        </w:rPr>
        <w:t>”.</w:t>
      </w:r>
    </w:p>
    <w:p w:rsidR="00AD5DD0" w:rsidRPr="00AD5DD0" w:rsidRDefault="00AD5DD0" w:rsidP="00AD5DD0">
      <w:pPr>
        <w:spacing w:after="240"/>
        <w:jc w:val="both"/>
        <w:rPr>
          <w:rFonts w:ascii="Times New Roman" w:eastAsia="Calibri" w:hAnsi="Times New Roman" w:cs="Times New Roman"/>
          <w:sz w:val="24"/>
          <w:szCs w:val="24"/>
        </w:rPr>
      </w:pPr>
      <w:r w:rsidRPr="00AD5DD0">
        <w:rPr>
          <w:rFonts w:ascii="Times New Roman" w:eastAsia="Calibri" w:hAnsi="Times New Roman" w:cs="Times New Roman"/>
          <w:sz w:val="24"/>
          <w:szCs w:val="24"/>
        </w:rPr>
        <w:tab/>
        <w:t>Si rappresenta la necessità che le SS.LL., al fine di consentire con speditezza l’assegnazione delle risorse impegnate alle istituzioni scolastiche e, laddove previsto, la predisposizione degli ordini di pagamento in tempo utile, osservino le seguenti scad</w:t>
      </w:r>
      <w:r w:rsidR="00471EFB">
        <w:rPr>
          <w:rFonts w:ascii="Times New Roman" w:eastAsia="Calibri" w:hAnsi="Times New Roman" w:cs="Times New Roman"/>
          <w:sz w:val="24"/>
          <w:szCs w:val="24"/>
        </w:rPr>
        <w:t>enze</w:t>
      </w:r>
      <w:r w:rsidRPr="00AD5DD0">
        <w:rPr>
          <w:rFonts w:ascii="Times New Roman" w:eastAsia="Calibri" w:hAnsi="Times New Roman" w:cs="Times New Roman"/>
          <w:sz w:val="24"/>
          <w:szCs w:val="24"/>
        </w:rPr>
        <w:t>:</w:t>
      </w:r>
    </w:p>
    <w:p w:rsidR="00AD5DD0" w:rsidRPr="00AD5DD0" w:rsidRDefault="00AD5DD0" w:rsidP="00AD5DD0">
      <w:pPr>
        <w:numPr>
          <w:ilvl w:val="0"/>
          <w:numId w:val="2"/>
        </w:numPr>
        <w:spacing w:after="240" w:line="240" w:lineRule="auto"/>
        <w:jc w:val="both"/>
        <w:rPr>
          <w:rFonts w:ascii="Times New Roman" w:eastAsia="Calibri" w:hAnsi="Times New Roman" w:cs="Times New Roman"/>
          <w:sz w:val="24"/>
          <w:szCs w:val="24"/>
        </w:rPr>
      </w:pPr>
      <w:r w:rsidRPr="00AD5DD0">
        <w:rPr>
          <w:rFonts w:ascii="Times New Roman" w:eastAsia="Calibri" w:hAnsi="Times New Roman" w:cs="Times New Roman"/>
          <w:b/>
          <w:sz w:val="24"/>
          <w:szCs w:val="24"/>
        </w:rPr>
        <w:t>2</w:t>
      </w:r>
      <w:r w:rsidR="00D631DD">
        <w:rPr>
          <w:rFonts w:ascii="Times New Roman" w:eastAsia="Calibri" w:hAnsi="Times New Roman" w:cs="Times New Roman"/>
          <w:b/>
          <w:sz w:val="24"/>
          <w:szCs w:val="24"/>
        </w:rPr>
        <w:t>8</w:t>
      </w:r>
      <w:r w:rsidRPr="00AD5DD0">
        <w:rPr>
          <w:rFonts w:ascii="Times New Roman" w:eastAsia="Calibri" w:hAnsi="Times New Roman" w:cs="Times New Roman"/>
          <w:b/>
          <w:sz w:val="24"/>
          <w:szCs w:val="24"/>
        </w:rPr>
        <w:t xml:space="preserve"> ottobre 2016</w:t>
      </w:r>
      <w:r w:rsidRPr="00AD5DD0">
        <w:rPr>
          <w:rFonts w:ascii="Times New Roman" w:eastAsia="Calibri" w:hAnsi="Times New Roman" w:cs="Times New Roman"/>
          <w:sz w:val="24"/>
          <w:szCs w:val="24"/>
        </w:rPr>
        <w:t xml:space="preserve">, termine per la pubblicazione dell’Avviso pubblico da emanare secondo le specifiche e i criteri dettati dal decreto in oggetto, per l’acquisizione delle candidature delle istituzioni scolastiche ed educative statali </w:t>
      </w:r>
      <w:r w:rsidR="00471EFB">
        <w:rPr>
          <w:rFonts w:ascii="Times New Roman" w:eastAsia="Calibri" w:hAnsi="Times New Roman" w:cs="Times New Roman"/>
          <w:sz w:val="24"/>
          <w:szCs w:val="24"/>
        </w:rPr>
        <w:t>organizzate in rete</w:t>
      </w:r>
      <w:r w:rsidRPr="00AD5DD0">
        <w:rPr>
          <w:rFonts w:ascii="Times New Roman" w:eastAsia="Calibri" w:hAnsi="Times New Roman" w:cs="Times New Roman"/>
          <w:sz w:val="24"/>
          <w:szCs w:val="24"/>
        </w:rPr>
        <w:t>;</w:t>
      </w:r>
    </w:p>
    <w:p w:rsidR="00AD5DD0" w:rsidRPr="00AD5DD0" w:rsidRDefault="00D631DD" w:rsidP="00AD5DD0">
      <w:pPr>
        <w:numPr>
          <w:ilvl w:val="0"/>
          <w:numId w:val="2"/>
        </w:numPr>
        <w:spacing w:after="24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25</w:t>
      </w:r>
      <w:r w:rsidR="00AD5DD0" w:rsidRPr="00AD5DD0">
        <w:rPr>
          <w:rFonts w:ascii="Times New Roman" w:eastAsia="Calibri" w:hAnsi="Times New Roman" w:cs="Times New Roman"/>
          <w:b/>
          <w:sz w:val="24"/>
          <w:szCs w:val="24"/>
        </w:rPr>
        <w:t xml:space="preserve"> novembre 2016</w:t>
      </w:r>
      <w:r w:rsidR="00AD5DD0" w:rsidRPr="00AD5DD0">
        <w:rPr>
          <w:rFonts w:ascii="Times New Roman" w:eastAsia="Calibri" w:hAnsi="Times New Roman" w:cs="Times New Roman"/>
          <w:sz w:val="24"/>
          <w:szCs w:val="24"/>
        </w:rPr>
        <w:t>, termine entro il quale le istituzioni scolastiche faranno pervenire a codesti Uffici le proprie candidature;</w:t>
      </w:r>
    </w:p>
    <w:p w:rsidR="00AD5DD0" w:rsidRPr="00AD5DD0" w:rsidRDefault="00AD5DD0" w:rsidP="00AD5DD0">
      <w:pPr>
        <w:numPr>
          <w:ilvl w:val="0"/>
          <w:numId w:val="2"/>
        </w:numPr>
        <w:spacing w:after="240" w:line="240" w:lineRule="auto"/>
        <w:jc w:val="both"/>
        <w:rPr>
          <w:rFonts w:ascii="Times New Roman" w:eastAsia="Calibri" w:hAnsi="Times New Roman" w:cs="Times New Roman"/>
          <w:sz w:val="24"/>
          <w:szCs w:val="24"/>
        </w:rPr>
      </w:pPr>
      <w:r w:rsidRPr="00AD5DD0">
        <w:rPr>
          <w:rFonts w:ascii="Times New Roman" w:eastAsia="Calibri" w:hAnsi="Times New Roman" w:cs="Times New Roman"/>
          <w:b/>
          <w:sz w:val="24"/>
          <w:szCs w:val="24"/>
        </w:rPr>
        <w:t>1</w:t>
      </w:r>
      <w:r w:rsidR="00D631DD">
        <w:rPr>
          <w:rFonts w:ascii="Times New Roman" w:eastAsia="Calibri" w:hAnsi="Times New Roman" w:cs="Times New Roman"/>
          <w:b/>
          <w:sz w:val="24"/>
          <w:szCs w:val="24"/>
        </w:rPr>
        <w:t>2</w:t>
      </w:r>
      <w:r w:rsidRPr="00AD5DD0">
        <w:rPr>
          <w:rFonts w:ascii="Times New Roman" w:eastAsia="Calibri" w:hAnsi="Times New Roman" w:cs="Times New Roman"/>
          <w:b/>
          <w:sz w:val="24"/>
          <w:szCs w:val="24"/>
        </w:rPr>
        <w:t xml:space="preserve"> dicembre 2016, </w:t>
      </w:r>
      <w:r w:rsidRPr="00AD5DD0">
        <w:rPr>
          <w:rFonts w:ascii="Times New Roman" w:eastAsia="Calibri" w:hAnsi="Times New Roman" w:cs="Times New Roman"/>
          <w:sz w:val="24"/>
          <w:szCs w:val="24"/>
        </w:rPr>
        <w:t xml:space="preserve">termine entro il quale le Commissioni, nominate da ciascuna delle SS.LL. e composte da personale in servizio presso gli Uffici in indirizzo, dotato di specifica professionalità nelle materie oggetto dei progetti e senza alcun compenso o indennità, valutano, ai sensi dell’articolo 22, comma 4, del D.M. 663/2016, le candidature, attribuendo un punteggio nel limite massimo di punti 100, nel rispetto dei criteri </w:t>
      </w:r>
      <w:r w:rsidR="003B4363">
        <w:rPr>
          <w:rFonts w:ascii="Times New Roman" w:eastAsia="Calibri" w:hAnsi="Times New Roman" w:cs="Times New Roman"/>
          <w:sz w:val="24"/>
          <w:szCs w:val="24"/>
        </w:rPr>
        <w:t>contenuti</w:t>
      </w:r>
      <w:r w:rsidRPr="00AD5DD0">
        <w:rPr>
          <w:rFonts w:ascii="Times New Roman" w:eastAsia="Calibri" w:hAnsi="Times New Roman" w:cs="Times New Roman"/>
          <w:sz w:val="24"/>
          <w:szCs w:val="24"/>
        </w:rPr>
        <w:t xml:space="preserve"> nel D.D. in oggetto;</w:t>
      </w:r>
    </w:p>
    <w:p w:rsidR="00AD5DD0" w:rsidRPr="00AD5DD0" w:rsidRDefault="00AD5DD0" w:rsidP="00AD5DD0">
      <w:pPr>
        <w:numPr>
          <w:ilvl w:val="0"/>
          <w:numId w:val="2"/>
        </w:numPr>
        <w:spacing w:after="240" w:line="240" w:lineRule="auto"/>
        <w:jc w:val="both"/>
        <w:rPr>
          <w:rFonts w:ascii="Times New Roman" w:eastAsia="Calibri" w:hAnsi="Times New Roman" w:cs="Times New Roman"/>
          <w:sz w:val="24"/>
          <w:szCs w:val="24"/>
        </w:rPr>
      </w:pPr>
      <w:r w:rsidRPr="00AD5DD0">
        <w:rPr>
          <w:rFonts w:ascii="Times New Roman" w:eastAsia="Calibri" w:hAnsi="Times New Roman" w:cs="Times New Roman"/>
          <w:b/>
          <w:sz w:val="24"/>
          <w:szCs w:val="24"/>
        </w:rPr>
        <w:t>1</w:t>
      </w:r>
      <w:r w:rsidR="00D631DD">
        <w:rPr>
          <w:rFonts w:ascii="Times New Roman" w:eastAsia="Calibri" w:hAnsi="Times New Roman" w:cs="Times New Roman"/>
          <w:b/>
          <w:sz w:val="24"/>
          <w:szCs w:val="24"/>
        </w:rPr>
        <w:t>6</w:t>
      </w:r>
      <w:r w:rsidRPr="00AD5DD0">
        <w:rPr>
          <w:rFonts w:ascii="Times New Roman" w:eastAsia="Calibri" w:hAnsi="Times New Roman" w:cs="Times New Roman"/>
          <w:b/>
          <w:sz w:val="24"/>
          <w:szCs w:val="24"/>
        </w:rPr>
        <w:t xml:space="preserve"> dicembre 2016, </w:t>
      </w:r>
      <w:r w:rsidRPr="00AD5DD0">
        <w:rPr>
          <w:rFonts w:ascii="Times New Roman" w:eastAsia="Calibri" w:hAnsi="Times New Roman" w:cs="Times New Roman"/>
          <w:sz w:val="24"/>
          <w:szCs w:val="24"/>
        </w:rPr>
        <w:t xml:space="preserve">termine per la pubblicazione, sul sito </w:t>
      </w:r>
      <w:r w:rsidRPr="00AD5DD0">
        <w:rPr>
          <w:rFonts w:ascii="Times New Roman" w:eastAsia="Calibri" w:hAnsi="Times New Roman" w:cs="Times New Roman"/>
          <w:i/>
          <w:sz w:val="24"/>
          <w:szCs w:val="24"/>
        </w:rPr>
        <w:t xml:space="preserve">web </w:t>
      </w:r>
      <w:r w:rsidRPr="00AD5DD0">
        <w:rPr>
          <w:rFonts w:ascii="Times New Roman" w:eastAsia="Calibri" w:hAnsi="Times New Roman" w:cs="Times New Roman"/>
          <w:sz w:val="24"/>
          <w:szCs w:val="24"/>
        </w:rPr>
        <w:t>di codesti Uffici, dei decreti recanti le graduatorie delle istituzioni scolastiche che hanno presentato la propria candidatura;</w:t>
      </w:r>
    </w:p>
    <w:p w:rsidR="00AD5DD0" w:rsidRPr="00AD5DD0" w:rsidRDefault="00AD5DD0" w:rsidP="00AD5DD0">
      <w:pPr>
        <w:numPr>
          <w:ilvl w:val="0"/>
          <w:numId w:val="2"/>
        </w:numPr>
        <w:spacing w:after="240" w:line="240" w:lineRule="auto"/>
        <w:jc w:val="both"/>
        <w:rPr>
          <w:rFonts w:ascii="Times New Roman" w:eastAsia="Calibri" w:hAnsi="Times New Roman" w:cs="Times New Roman"/>
          <w:sz w:val="24"/>
          <w:szCs w:val="24"/>
        </w:rPr>
      </w:pPr>
      <w:r w:rsidRPr="00AD5DD0">
        <w:rPr>
          <w:rFonts w:ascii="Times New Roman" w:eastAsia="Calibri" w:hAnsi="Times New Roman" w:cs="Times New Roman"/>
          <w:b/>
          <w:sz w:val="24"/>
          <w:szCs w:val="24"/>
        </w:rPr>
        <w:lastRenderedPageBreak/>
        <w:t xml:space="preserve">16 dicembre 2016, </w:t>
      </w:r>
      <w:r w:rsidRPr="00AD5DD0">
        <w:rPr>
          <w:rFonts w:ascii="Times New Roman" w:eastAsia="Calibri" w:hAnsi="Times New Roman" w:cs="Times New Roman"/>
          <w:sz w:val="24"/>
          <w:szCs w:val="24"/>
        </w:rPr>
        <w:t>termine per la trasmissione, da parte di codesti Uffici Scolastici Regionali, alla scrivent</w:t>
      </w:r>
      <w:r>
        <w:rPr>
          <w:rFonts w:ascii="Times New Roman" w:eastAsia="Calibri" w:hAnsi="Times New Roman" w:cs="Times New Roman"/>
          <w:sz w:val="24"/>
          <w:szCs w:val="24"/>
        </w:rPr>
        <w:t xml:space="preserve">e Direzione Generale – Ufficio </w:t>
      </w:r>
      <w:r w:rsidRPr="00AD5DD0">
        <w:rPr>
          <w:rFonts w:ascii="Times New Roman" w:eastAsia="Calibri" w:hAnsi="Times New Roman" w:cs="Times New Roman"/>
          <w:sz w:val="24"/>
          <w:szCs w:val="24"/>
        </w:rPr>
        <w:t xml:space="preserve">V, dei decreti contenenti le graduatorie delle istituzioni scolastiche che hanno presentato la propria candidatura, all’indirizzo di posta elettronica </w:t>
      </w:r>
      <w:hyperlink r:id="rId8" w:history="1">
        <w:r w:rsidRPr="00AC5A79">
          <w:rPr>
            <w:rStyle w:val="Collegamentoipertestuale"/>
            <w:rFonts w:ascii="Times New Roman" w:eastAsia="Calibri" w:hAnsi="Times New Roman" w:cs="Times New Roman"/>
            <w:i/>
            <w:sz w:val="24"/>
            <w:szCs w:val="24"/>
          </w:rPr>
          <w:t>dgosv.ufficio5@istruzione.it</w:t>
        </w:r>
      </w:hyperlink>
      <w:r w:rsidRPr="00AD5DD0">
        <w:rPr>
          <w:rFonts w:ascii="Times New Roman" w:eastAsia="Calibri" w:hAnsi="Times New Roman" w:cs="Times New Roman"/>
          <w:sz w:val="24"/>
          <w:szCs w:val="24"/>
        </w:rPr>
        <w:t xml:space="preserve">. </w:t>
      </w:r>
    </w:p>
    <w:p w:rsidR="00AD5DD0" w:rsidRPr="00AD5DD0" w:rsidRDefault="00AD5DD0" w:rsidP="00AD5DD0">
      <w:pPr>
        <w:spacing w:after="240"/>
        <w:jc w:val="both"/>
        <w:rPr>
          <w:rFonts w:ascii="Times New Roman" w:eastAsia="Calibri" w:hAnsi="Times New Roman" w:cs="Times New Roman"/>
          <w:sz w:val="24"/>
          <w:szCs w:val="24"/>
        </w:rPr>
      </w:pPr>
      <w:r w:rsidRPr="00AD5DD0">
        <w:rPr>
          <w:rFonts w:ascii="Times New Roman" w:eastAsia="Calibri" w:hAnsi="Times New Roman" w:cs="Times New Roman"/>
          <w:sz w:val="24"/>
          <w:szCs w:val="24"/>
        </w:rPr>
        <w:tab/>
        <w:t xml:space="preserve">Questa Direzione Generale provvederà, quindi, all’invio dei decreti emessi dalle SS.LL. contenenti le suddette graduatorie, alla Direzione Generale per le risorse umane e finanziarie, che curerà l’adozione degli atti necessari all’assegnazione ed erogazione delle risorse finanziarie e ad impartire istruzioni sulla rendicontazione delle attività, da completare entro l’esercizio finanziario 2017. </w:t>
      </w:r>
    </w:p>
    <w:p w:rsidR="00AD5DD0" w:rsidRPr="00AD5DD0" w:rsidRDefault="00AD5DD0" w:rsidP="00AD5DD0">
      <w:pPr>
        <w:spacing w:after="240"/>
        <w:jc w:val="both"/>
        <w:rPr>
          <w:rFonts w:ascii="Times New Roman" w:eastAsia="Calibri" w:hAnsi="Times New Roman" w:cs="Times New Roman"/>
          <w:sz w:val="24"/>
          <w:szCs w:val="24"/>
        </w:rPr>
      </w:pPr>
      <w:r w:rsidRPr="00AD5DD0">
        <w:rPr>
          <w:rFonts w:ascii="Times New Roman" w:eastAsia="Calibri" w:hAnsi="Times New Roman" w:cs="Times New Roman"/>
          <w:sz w:val="24"/>
          <w:szCs w:val="24"/>
        </w:rPr>
        <w:tab/>
        <w:t xml:space="preserve">Si ringrazia per la consueta e fattiva collaborazione. </w:t>
      </w:r>
    </w:p>
    <w:p w:rsidR="00AD5DD0" w:rsidRPr="00AD5DD0" w:rsidRDefault="00AD5DD0" w:rsidP="00AD5DD0">
      <w:pPr>
        <w:spacing w:after="0"/>
        <w:jc w:val="both"/>
        <w:rPr>
          <w:rFonts w:ascii="Times New Roman" w:eastAsia="Calibri" w:hAnsi="Times New Roman" w:cs="Times New Roman"/>
          <w:sz w:val="24"/>
          <w:szCs w:val="24"/>
        </w:rPr>
      </w:pPr>
      <w:r w:rsidRPr="00AD5DD0">
        <w:rPr>
          <w:rFonts w:ascii="Times New Roman" w:eastAsia="Calibri" w:hAnsi="Times New Roman" w:cs="Times New Roman"/>
          <w:sz w:val="24"/>
          <w:szCs w:val="24"/>
        </w:rPr>
        <w:tab/>
      </w:r>
      <w:r w:rsidRPr="00AD5DD0">
        <w:rPr>
          <w:rFonts w:ascii="Times New Roman" w:eastAsia="Calibri" w:hAnsi="Times New Roman" w:cs="Times New Roman"/>
          <w:sz w:val="24"/>
          <w:szCs w:val="24"/>
        </w:rPr>
        <w:tab/>
      </w:r>
      <w:r w:rsidRPr="00AD5DD0">
        <w:rPr>
          <w:rFonts w:ascii="Times New Roman" w:eastAsia="Calibri" w:hAnsi="Times New Roman" w:cs="Times New Roman"/>
          <w:sz w:val="24"/>
          <w:szCs w:val="24"/>
        </w:rPr>
        <w:tab/>
      </w:r>
      <w:r w:rsidRPr="00AD5DD0">
        <w:rPr>
          <w:rFonts w:ascii="Times New Roman" w:eastAsia="Calibri" w:hAnsi="Times New Roman" w:cs="Times New Roman"/>
          <w:sz w:val="24"/>
          <w:szCs w:val="24"/>
        </w:rPr>
        <w:tab/>
      </w:r>
      <w:r w:rsidRPr="00AD5DD0">
        <w:rPr>
          <w:rFonts w:ascii="Times New Roman" w:eastAsia="Calibri" w:hAnsi="Times New Roman" w:cs="Times New Roman"/>
          <w:sz w:val="24"/>
          <w:szCs w:val="24"/>
        </w:rPr>
        <w:tab/>
      </w:r>
      <w:r w:rsidRPr="00AD5DD0">
        <w:rPr>
          <w:rFonts w:ascii="Times New Roman" w:eastAsia="Calibri" w:hAnsi="Times New Roman" w:cs="Times New Roman"/>
          <w:sz w:val="24"/>
          <w:szCs w:val="24"/>
        </w:rPr>
        <w:tab/>
      </w:r>
      <w:r w:rsidRPr="00AD5DD0">
        <w:rPr>
          <w:rFonts w:ascii="Times New Roman" w:eastAsia="Calibri" w:hAnsi="Times New Roman" w:cs="Times New Roman"/>
          <w:sz w:val="24"/>
          <w:szCs w:val="24"/>
        </w:rPr>
        <w:tab/>
        <w:t xml:space="preserve">   IL DIRETTORE GENERALE</w:t>
      </w:r>
    </w:p>
    <w:p w:rsidR="00AD5DD0" w:rsidRPr="00AD5DD0" w:rsidRDefault="00AD5DD0" w:rsidP="00AD5DD0">
      <w:pPr>
        <w:spacing w:after="0"/>
        <w:jc w:val="both"/>
        <w:rPr>
          <w:rFonts w:ascii="Times New Roman" w:eastAsia="Calibri" w:hAnsi="Times New Roman" w:cs="Times New Roman"/>
          <w:i/>
          <w:sz w:val="24"/>
          <w:szCs w:val="24"/>
        </w:rPr>
      </w:pPr>
      <w:r w:rsidRPr="00AD5DD0">
        <w:rPr>
          <w:rFonts w:ascii="Times New Roman" w:eastAsia="Calibri" w:hAnsi="Times New Roman" w:cs="Times New Roman"/>
          <w:i/>
          <w:sz w:val="24"/>
          <w:szCs w:val="24"/>
        </w:rPr>
        <w:tab/>
      </w:r>
      <w:r w:rsidRPr="00AD5DD0">
        <w:rPr>
          <w:rFonts w:ascii="Times New Roman" w:eastAsia="Calibri" w:hAnsi="Times New Roman" w:cs="Times New Roman"/>
          <w:i/>
          <w:sz w:val="24"/>
          <w:szCs w:val="24"/>
        </w:rPr>
        <w:tab/>
      </w:r>
      <w:r w:rsidRPr="00AD5DD0">
        <w:rPr>
          <w:rFonts w:ascii="Times New Roman" w:eastAsia="Calibri" w:hAnsi="Times New Roman" w:cs="Times New Roman"/>
          <w:i/>
          <w:sz w:val="24"/>
          <w:szCs w:val="24"/>
        </w:rPr>
        <w:tab/>
      </w:r>
      <w:r w:rsidRPr="00AD5DD0">
        <w:rPr>
          <w:rFonts w:ascii="Times New Roman" w:eastAsia="Calibri" w:hAnsi="Times New Roman" w:cs="Times New Roman"/>
          <w:i/>
          <w:sz w:val="24"/>
          <w:szCs w:val="24"/>
        </w:rPr>
        <w:tab/>
      </w:r>
      <w:r w:rsidRPr="00AD5DD0">
        <w:rPr>
          <w:rFonts w:ascii="Times New Roman" w:eastAsia="Calibri" w:hAnsi="Times New Roman" w:cs="Times New Roman"/>
          <w:i/>
          <w:sz w:val="24"/>
          <w:szCs w:val="24"/>
        </w:rPr>
        <w:tab/>
      </w:r>
      <w:r w:rsidRPr="00AD5DD0">
        <w:rPr>
          <w:rFonts w:ascii="Times New Roman" w:eastAsia="Calibri" w:hAnsi="Times New Roman" w:cs="Times New Roman"/>
          <w:i/>
          <w:sz w:val="24"/>
          <w:szCs w:val="24"/>
        </w:rPr>
        <w:tab/>
      </w:r>
      <w:r w:rsidRPr="00AD5DD0">
        <w:rPr>
          <w:rFonts w:ascii="Times New Roman" w:eastAsia="Calibri" w:hAnsi="Times New Roman" w:cs="Times New Roman"/>
          <w:i/>
          <w:sz w:val="24"/>
          <w:szCs w:val="24"/>
        </w:rPr>
        <w:tab/>
      </w:r>
      <w:r w:rsidRPr="00AD5DD0">
        <w:rPr>
          <w:rFonts w:ascii="Times New Roman" w:eastAsia="Calibri" w:hAnsi="Times New Roman" w:cs="Times New Roman"/>
          <w:i/>
          <w:sz w:val="24"/>
          <w:szCs w:val="24"/>
        </w:rPr>
        <w:tab/>
        <w:t>Carmela Palumbo</w:t>
      </w:r>
    </w:p>
    <w:p w:rsidR="00AD5DD0" w:rsidRPr="00AD5DD0" w:rsidRDefault="00AD5DD0" w:rsidP="00AD5DD0">
      <w:pPr>
        <w:spacing w:after="240"/>
        <w:jc w:val="both"/>
        <w:rPr>
          <w:rFonts w:ascii="Times New Roman" w:eastAsia="Calibri" w:hAnsi="Times New Roman" w:cs="Times New Roman"/>
          <w:sz w:val="24"/>
          <w:szCs w:val="24"/>
        </w:rPr>
      </w:pPr>
    </w:p>
    <w:p w:rsidR="00AD5DD0" w:rsidRPr="00AD5DD0" w:rsidRDefault="00AD5DD0" w:rsidP="00AD5DD0">
      <w:pPr>
        <w:spacing w:after="240"/>
        <w:jc w:val="both"/>
        <w:rPr>
          <w:rFonts w:ascii="Times New Roman" w:eastAsia="Calibri" w:hAnsi="Times New Roman" w:cs="Times New Roman"/>
          <w:sz w:val="24"/>
          <w:szCs w:val="24"/>
        </w:rPr>
      </w:pPr>
    </w:p>
    <w:p w:rsidR="00AD5DD0" w:rsidRPr="00AD5DD0" w:rsidRDefault="00AD5DD0" w:rsidP="00AD5DD0">
      <w:pPr>
        <w:spacing w:after="240"/>
        <w:jc w:val="both"/>
        <w:rPr>
          <w:rFonts w:ascii="Times New Roman" w:eastAsia="Calibri" w:hAnsi="Times New Roman" w:cs="Times New Roman"/>
          <w:sz w:val="24"/>
          <w:szCs w:val="24"/>
        </w:rPr>
      </w:pPr>
      <w:r w:rsidRPr="00AD5DD0">
        <w:rPr>
          <w:rFonts w:ascii="Times New Roman" w:eastAsia="Calibri" w:hAnsi="Times New Roman" w:cs="Times New Roman"/>
          <w:sz w:val="24"/>
          <w:szCs w:val="24"/>
        </w:rPr>
        <w:tab/>
      </w:r>
    </w:p>
    <w:p w:rsidR="00AD5DD0" w:rsidRPr="00AD5DD0" w:rsidRDefault="00AD5DD0" w:rsidP="00AD5DD0">
      <w:pPr>
        <w:spacing w:after="240"/>
        <w:jc w:val="both"/>
        <w:rPr>
          <w:rFonts w:ascii="Times New Roman" w:eastAsia="Times New Roman" w:hAnsi="Times New Roman" w:cs="Times New Roman"/>
          <w:sz w:val="24"/>
          <w:szCs w:val="24"/>
          <w:lang w:eastAsia="it-IT"/>
        </w:rPr>
      </w:pPr>
    </w:p>
    <w:p w:rsidR="00AD5DD0" w:rsidRPr="00AD5DD0" w:rsidRDefault="00AD5DD0" w:rsidP="00AD5DD0">
      <w:pPr>
        <w:spacing w:after="240"/>
        <w:jc w:val="both"/>
        <w:rPr>
          <w:rFonts w:ascii="Times New Roman" w:eastAsia="Times New Roman" w:hAnsi="Times New Roman" w:cs="Times New Roman"/>
          <w:sz w:val="24"/>
          <w:szCs w:val="24"/>
          <w:lang w:eastAsia="it-IT"/>
        </w:rPr>
      </w:pPr>
      <w:r w:rsidRPr="00AD5DD0">
        <w:rPr>
          <w:rFonts w:ascii="Times New Roman" w:eastAsia="Times New Roman" w:hAnsi="Times New Roman" w:cs="Times New Roman"/>
          <w:sz w:val="24"/>
          <w:szCs w:val="24"/>
          <w:lang w:eastAsia="it-IT"/>
        </w:rPr>
        <w:t xml:space="preserve"> </w:t>
      </w:r>
    </w:p>
    <w:p w:rsidR="00791EFF" w:rsidRPr="000B5C89" w:rsidRDefault="00791EFF" w:rsidP="000B5C89">
      <w:pPr>
        <w:tabs>
          <w:tab w:val="left" w:pos="7088"/>
        </w:tabs>
        <w:rPr>
          <w:color w:val="FF0000"/>
        </w:rPr>
      </w:pPr>
    </w:p>
    <w:sectPr w:rsidR="00791EFF" w:rsidRPr="000B5C89" w:rsidSect="00117206">
      <w:headerReference w:type="default" r:id="rId9"/>
      <w:footerReference w:type="default" r:id="rId10"/>
      <w:headerReference w:type="first" r:id="rId11"/>
      <w:footerReference w:type="first" r:id="rId12"/>
      <w:pgSz w:w="11906" w:h="16838" w:code="9"/>
      <w:pgMar w:top="1134" w:right="1418" w:bottom="1418" w:left="1418" w:header="142" w:footer="3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3B5" w:rsidRDefault="00A463B5" w:rsidP="00A273CD">
      <w:pPr>
        <w:spacing w:after="0" w:line="240" w:lineRule="auto"/>
      </w:pPr>
      <w:r>
        <w:separator/>
      </w:r>
    </w:p>
  </w:endnote>
  <w:endnote w:type="continuationSeparator" w:id="0">
    <w:p w:rsidR="00A463B5" w:rsidRDefault="00A463B5" w:rsidP="00A27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English111 Adagio BT">
    <w:panose1 w:val="03030602030607080B05"/>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23F" w:rsidRDefault="00A463B5">
    <w:pPr>
      <w:pStyle w:val="Pidipagina"/>
      <w:rPr>
        <w:rFonts w:ascii="Arial" w:hAnsi="Arial" w:cs="Arial"/>
        <w:sz w:val="18"/>
        <w:szCs w:val="18"/>
      </w:rPr>
    </w:pPr>
  </w:p>
  <w:p w:rsidR="002E4C50" w:rsidRDefault="006C517F" w:rsidP="002E4C50">
    <w:pPr>
      <w:pStyle w:val="Pidipagina"/>
      <w:tabs>
        <w:tab w:val="clear" w:pos="4819"/>
        <w:tab w:val="clear" w:pos="9638"/>
        <w:tab w:val="left" w:pos="1788"/>
      </w:tabs>
      <w:rPr>
        <w:rFonts w:ascii="Bookman Old Style" w:hAnsi="Bookman Old Style" w:cs="Arial"/>
        <w:sz w:val="16"/>
        <w:szCs w:val="16"/>
      </w:rPr>
    </w:pPr>
    <w:r w:rsidRPr="00453329">
      <w:rPr>
        <w:rFonts w:ascii="Bookman Old Style" w:hAnsi="Bookman Old Style" w:cs="Arial"/>
        <w:sz w:val="16"/>
        <w:szCs w:val="16"/>
      </w:rPr>
      <w:t>NG/</w:t>
    </w:r>
    <w:r>
      <w:rPr>
        <w:rFonts w:ascii="Bookman Old Style" w:hAnsi="Bookman Old Style" w:cs="Arial"/>
        <w:sz w:val="16"/>
        <w:szCs w:val="16"/>
      </w:rPr>
      <w:tab/>
    </w:r>
  </w:p>
  <w:p w:rsidR="002E4C50" w:rsidRPr="00453329" w:rsidRDefault="006C517F" w:rsidP="002E4C50">
    <w:pPr>
      <w:pStyle w:val="Pidipagina"/>
      <w:rPr>
        <w:rFonts w:ascii="Bookman Old Style" w:hAnsi="Bookman Old Style" w:cs="Arial"/>
        <w:sz w:val="16"/>
        <w:szCs w:val="16"/>
      </w:rPr>
    </w:pPr>
    <w:r w:rsidRPr="00453329">
      <w:rPr>
        <w:rFonts w:ascii="Bookman Old Style" w:hAnsi="Bookman Old Style" w:cs="Arial"/>
        <w:sz w:val="16"/>
        <w:szCs w:val="16"/>
      </w:rPr>
      <w:t xml:space="preserve"> ----------------------------------------------------</w:t>
    </w:r>
  </w:p>
  <w:p w:rsidR="002E4C50" w:rsidRPr="00453329" w:rsidRDefault="006C517F" w:rsidP="002E4C50">
    <w:pPr>
      <w:pStyle w:val="Pidipagina"/>
      <w:rPr>
        <w:rFonts w:ascii="Bookman Old Style" w:hAnsi="Bookman Old Style" w:cs="Arial"/>
        <w:sz w:val="16"/>
        <w:szCs w:val="16"/>
      </w:rPr>
    </w:pPr>
    <w:r w:rsidRPr="00453329">
      <w:rPr>
        <w:rFonts w:ascii="Bookman Old Style" w:hAnsi="Bookman Old Style" w:cs="Arial"/>
        <w:sz w:val="16"/>
        <w:szCs w:val="16"/>
      </w:rPr>
      <w:t>Viale Trastevere, 76/A – 00153 Roma</w:t>
    </w:r>
  </w:p>
  <w:p w:rsidR="002E4C50" w:rsidRPr="00453329" w:rsidRDefault="006C517F" w:rsidP="002E4C50">
    <w:pPr>
      <w:pStyle w:val="Pidipagina"/>
      <w:rPr>
        <w:rFonts w:ascii="Bookman Old Style" w:hAnsi="Bookman Old Style" w:cs="Arial"/>
        <w:sz w:val="16"/>
        <w:szCs w:val="16"/>
      </w:rPr>
    </w:pPr>
    <w:r w:rsidRPr="00453329">
      <w:rPr>
        <w:rFonts w:ascii="Bookman Old Style" w:hAnsi="Bookman Old Style" w:cs="Arial"/>
        <w:sz w:val="16"/>
        <w:szCs w:val="16"/>
      </w:rPr>
      <w:t>Tel. 06.5849</w:t>
    </w:r>
  </w:p>
  <w:p w:rsidR="002E4C50" w:rsidRPr="00916568" w:rsidRDefault="006C517F" w:rsidP="002E4C50">
    <w:pPr>
      <w:pStyle w:val="Pidipagina"/>
      <w:rPr>
        <w:rFonts w:ascii="Bookman Old Style" w:hAnsi="Bookman Old Style" w:cs="Arial"/>
        <w:sz w:val="16"/>
        <w:szCs w:val="16"/>
      </w:rPr>
    </w:pPr>
    <w:r w:rsidRPr="00453329">
      <w:rPr>
        <w:rFonts w:ascii="Bookman Old Style" w:hAnsi="Bookman Old Style" w:cs="Arial"/>
        <w:sz w:val="16"/>
        <w:szCs w:val="16"/>
      </w:rPr>
      <w:t xml:space="preserve">e-mail </w:t>
    </w:r>
    <w:r w:rsidR="00D511D5">
      <w:rPr>
        <w:rFonts w:ascii="Bookman Old Style" w:hAnsi="Bookman Old Style" w:cs="Arial"/>
        <w:sz w:val="16"/>
        <w:szCs w:val="16"/>
      </w:rPr>
      <w:t xml:space="preserve"> </w:t>
    </w:r>
  </w:p>
  <w:p w:rsidR="00F3723F" w:rsidRPr="00826DF9" w:rsidRDefault="006C517F">
    <w:pPr>
      <w:pStyle w:val="Pidipagina"/>
      <w:rPr>
        <w:rFonts w:ascii="Arial" w:hAnsi="Arial" w:cs="Arial"/>
        <w:sz w:val="18"/>
        <w:szCs w:val="18"/>
      </w:rPr>
    </w:pPr>
    <w:r>
      <w:rPr>
        <w:rFonts w:ascii="Arial" w:hAnsi="Arial" w:cs="Arial"/>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EAE" w:rsidRDefault="006C517F" w:rsidP="009A02CB">
    <w:pPr>
      <w:pStyle w:val="Pidipagina"/>
      <w:tabs>
        <w:tab w:val="clear" w:pos="4819"/>
        <w:tab w:val="clear" w:pos="9638"/>
        <w:tab w:val="left" w:pos="1788"/>
      </w:tabs>
      <w:rPr>
        <w:rFonts w:ascii="Bookman Old Style" w:hAnsi="Bookman Old Style" w:cs="Arial"/>
        <w:sz w:val="16"/>
        <w:szCs w:val="16"/>
      </w:rPr>
    </w:pPr>
    <w:r w:rsidRPr="00453329">
      <w:rPr>
        <w:rFonts w:ascii="Bookman Old Style" w:hAnsi="Bookman Old Style" w:cs="Arial"/>
        <w:sz w:val="16"/>
        <w:szCs w:val="16"/>
      </w:rPr>
      <w:t>NG/</w:t>
    </w:r>
    <w:r>
      <w:rPr>
        <w:rFonts w:ascii="Bookman Old Style" w:hAnsi="Bookman Old Style" w:cs="Arial"/>
        <w:sz w:val="16"/>
        <w:szCs w:val="16"/>
      </w:rPr>
      <w:t>ad</w:t>
    </w:r>
    <w:r>
      <w:rPr>
        <w:rFonts w:ascii="Bookman Old Style" w:hAnsi="Bookman Old Style" w:cs="Arial"/>
        <w:sz w:val="16"/>
        <w:szCs w:val="16"/>
      </w:rPr>
      <w:tab/>
    </w:r>
  </w:p>
  <w:p w:rsidR="00B56EAE" w:rsidRPr="00453329" w:rsidRDefault="006C517F" w:rsidP="00B56EAE">
    <w:pPr>
      <w:pStyle w:val="Pidipagina"/>
      <w:rPr>
        <w:rFonts w:ascii="Bookman Old Style" w:hAnsi="Bookman Old Style" w:cs="Arial"/>
        <w:sz w:val="16"/>
        <w:szCs w:val="16"/>
      </w:rPr>
    </w:pPr>
    <w:r w:rsidRPr="00453329">
      <w:rPr>
        <w:rFonts w:ascii="Bookman Old Style" w:hAnsi="Bookman Old Style" w:cs="Arial"/>
        <w:sz w:val="16"/>
        <w:szCs w:val="16"/>
      </w:rPr>
      <w:t xml:space="preserve"> ----------------------------------------------------</w:t>
    </w:r>
  </w:p>
  <w:p w:rsidR="00B56EAE" w:rsidRPr="00453329" w:rsidRDefault="006C517F" w:rsidP="00B56EAE">
    <w:pPr>
      <w:pStyle w:val="Pidipagina"/>
      <w:rPr>
        <w:rFonts w:ascii="Bookman Old Style" w:hAnsi="Bookman Old Style" w:cs="Arial"/>
        <w:sz w:val="16"/>
        <w:szCs w:val="16"/>
      </w:rPr>
    </w:pPr>
    <w:r w:rsidRPr="00453329">
      <w:rPr>
        <w:rFonts w:ascii="Bookman Old Style" w:hAnsi="Bookman Old Style" w:cs="Arial"/>
        <w:sz w:val="16"/>
        <w:szCs w:val="16"/>
      </w:rPr>
      <w:t>Viale Trastevere, 76/A – 00153 Roma</w:t>
    </w:r>
  </w:p>
  <w:p w:rsidR="00B56EAE" w:rsidRPr="00453329" w:rsidRDefault="006C517F" w:rsidP="00B56EAE">
    <w:pPr>
      <w:pStyle w:val="Pidipagina"/>
      <w:rPr>
        <w:rFonts w:ascii="Bookman Old Style" w:hAnsi="Bookman Old Style" w:cs="Arial"/>
        <w:sz w:val="16"/>
        <w:szCs w:val="16"/>
      </w:rPr>
    </w:pPr>
    <w:r w:rsidRPr="00453329">
      <w:rPr>
        <w:rFonts w:ascii="Bookman Old Style" w:hAnsi="Bookman Old Style" w:cs="Arial"/>
        <w:sz w:val="16"/>
        <w:szCs w:val="16"/>
      </w:rPr>
      <w:t>Tel. 06.5849</w:t>
    </w:r>
  </w:p>
  <w:p w:rsidR="00056B02" w:rsidRPr="00916568" w:rsidRDefault="006C517F">
    <w:pPr>
      <w:pStyle w:val="Pidipagina"/>
      <w:rPr>
        <w:rFonts w:ascii="Bookman Old Style" w:hAnsi="Bookman Old Style" w:cs="Arial"/>
        <w:sz w:val="16"/>
        <w:szCs w:val="16"/>
      </w:rPr>
    </w:pPr>
    <w:r w:rsidRPr="00453329">
      <w:rPr>
        <w:rFonts w:ascii="Bookman Old Style" w:hAnsi="Bookman Old Style" w:cs="Arial"/>
        <w:sz w:val="16"/>
        <w:szCs w:val="16"/>
      </w:rPr>
      <w:t xml:space="preserve">e-mail </w:t>
    </w:r>
    <w:r w:rsidR="00D511D5">
      <w:rPr>
        <w:rFonts w:ascii="Bookman Old Style" w:hAnsi="Bookman Old Style" w:cs="Arial"/>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3B5" w:rsidRDefault="00A463B5" w:rsidP="00A273CD">
      <w:pPr>
        <w:spacing w:after="0" w:line="240" w:lineRule="auto"/>
      </w:pPr>
      <w:r>
        <w:separator/>
      </w:r>
    </w:p>
  </w:footnote>
  <w:footnote w:type="continuationSeparator" w:id="0">
    <w:p w:rsidR="00A463B5" w:rsidRDefault="00A463B5" w:rsidP="00A273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23F" w:rsidRDefault="00A463B5" w:rsidP="00DC7649">
    <w:pPr>
      <w:pStyle w:val="Intestazione"/>
    </w:pPr>
  </w:p>
  <w:p w:rsidR="00DC7649" w:rsidRPr="00DC7649" w:rsidRDefault="00A463B5" w:rsidP="00DC764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23F" w:rsidRPr="00117206" w:rsidRDefault="006C517F" w:rsidP="001E1403">
    <w:pPr>
      <w:jc w:val="center"/>
      <w:rPr>
        <w:rFonts w:ascii="English111 Adagio BT" w:hAnsi="English111 Adagio BT"/>
        <w:sz w:val="24"/>
        <w:szCs w:val="24"/>
      </w:rPr>
    </w:pPr>
    <w:r>
      <w:rPr>
        <w:noProof/>
        <w:sz w:val="32"/>
        <w:szCs w:val="32"/>
        <w:lang w:eastAsia="it-IT"/>
      </w:rPr>
      <w:drawing>
        <wp:inline distT="0" distB="0" distL="0" distR="0" wp14:anchorId="4A2F3FB6" wp14:editId="11AC18EA">
          <wp:extent cx="825500" cy="8255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688" cy="826688"/>
                  </a:xfrm>
                  <a:prstGeom prst="rect">
                    <a:avLst/>
                  </a:prstGeom>
                  <a:noFill/>
                  <a:ln>
                    <a:noFill/>
                  </a:ln>
                </pic:spPr>
              </pic:pic>
            </a:graphicData>
          </a:graphic>
        </wp:inline>
      </w:drawing>
    </w:r>
  </w:p>
  <w:p w:rsidR="009A64A4" w:rsidRPr="009A64A4" w:rsidRDefault="006C517F" w:rsidP="009A64A4">
    <w:pPr>
      <w:spacing w:after="0" w:line="240" w:lineRule="auto"/>
      <w:ind w:left="-567" w:right="-567"/>
      <w:jc w:val="center"/>
      <w:rPr>
        <w:rFonts w:ascii="English111 Adagio BT" w:hAnsi="English111 Adagio BT"/>
        <w:i/>
        <w:sz w:val="24"/>
        <w:szCs w:val="24"/>
      </w:rPr>
    </w:pPr>
    <w:r w:rsidRPr="00056B02">
      <w:rPr>
        <w:rFonts w:ascii="English111 Adagio BT" w:hAnsi="English111 Adagio BT"/>
        <w:i/>
        <w:sz w:val="48"/>
        <w:szCs w:val="48"/>
      </w:rPr>
      <w:t>Ministero dell’Istruzione, dell’Università e della Ricerca</w:t>
    </w:r>
  </w:p>
  <w:p w:rsidR="00F3723F" w:rsidRPr="00056B02" w:rsidRDefault="006C517F" w:rsidP="009A64A4">
    <w:pPr>
      <w:spacing w:after="0" w:line="240" w:lineRule="auto"/>
      <w:ind w:left="-567" w:right="-567"/>
      <w:jc w:val="center"/>
      <w:rPr>
        <w:rFonts w:ascii="English111 Adagio BT" w:hAnsi="English111 Adagio BT"/>
        <w:i/>
        <w:sz w:val="32"/>
        <w:szCs w:val="32"/>
      </w:rPr>
    </w:pPr>
    <w:r w:rsidRPr="00056B02">
      <w:rPr>
        <w:rFonts w:ascii="English111 Adagio BT" w:hAnsi="English111 Adagio BT"/>
        <w:i/>
        <w:sz w:val="32"/>
        <w:szCs w:val="32"/>
      </w:rPr>
      <w:t>Dipartimento per il sistema educativo di istruzione e formazione</w:t>
    </w:r>
  </w:p>
  <w:p w:rsidR="00F3723F" w:rsidRDefault="006C517F" w:rsidP="009A64A4">
    <w:pPr>
      <w:spacing w:after="0" w:line="240" w:lineRule="auto"/>
      <w:ind w:left="-567" w:right="-567"/>
      <w:jc w:val="center"/>
      <w:rPr>
        <w:rFonts w:ascii="English111 Adagio BT" w:hAnsi="English111 Adagio BT" w:cs="Arial"/>
        <w:i/>
        <w:sz w:val="28"/>
        <w:szCs w:val="28"/>
      </w:rPr>
    </w:pPr>
    <w:r w:rsidRPr="00056B02">
      <w:rPr>
        <w:rFonts w:ascii="English111 Adagio BT" w:hAnsi="English111 Adagio BT" w:cs="Arial"/>
        <w:i/>
        <w:sz w:val="28"/>
        <w:szCs w:val="28"/>
      </w:rPr>
      <w:t>Direzione generale per gli ordinamenti scolastici e la valutazione del sistema nazionale di istruzione</w:t>
    </w:r>
  </w:p>
  <w:p w:rsidR="004D3CFE" w:rsidRPr="009A02CB" w:rsidRDefault="006C517F" w:rsidP="009A02CB">
    <w:pPr>
      <w:ind w:left="-567" w:right="-567"/>
      <w:jc w:val="center"/>
      <w:rPr>
        <w:rFonts w:ascii="Bookman Old Style" w:hAnsi="Bookman Old Style" w:cs="Arial"/>
      </w:rPr>
    </w:pPr>
    <w:r w:rsidRPr="00C27028">
      <w:rPr>
        <w:rFonts w:ascii="Bookman Old Style" w:hAnsi="Bookman Old Style" w:cs="Arial"/>
      </w:rPr>
      <w:t>Ufficio 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E0888"/>
    <w:multiLevelType w:val="hybridMultilevel"/>
    <w:tmpl w:val="0C7A07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4B537C9A"/>
    <w:multiLevelType w:val="hybridMultilevel"/>
    <w:tmpl w:val="1AA6C2A6"/>
    <w:lvl w:ilvl="0" w:tplc="50CE65D6">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3CD"/>
    <w:rsid w:val="000608DA"/>
    <w:rsid w:val="000B5C89"/>
    <w:rsid w:val="000F2B31"/>
    <w:rsid w:val="00117206"/>
    <w:rsid w:val="0020211B"/>
    <w:rsid w:val="002275CF"/>
    <w:rsid w:val="002866EE"/>
    <w:rsid w:val="002A41F8"/>
    <w:rsid w:val="002E2CF1"/>
    <w:rsid w:val="00337386"/>
    <w:rsid w:val="00372717"/>
    <w:rsid w:val="003B4363"/>
    <w:rsid w:val="004031DE"/>
    <w:rsid w:val="00446873"/>
    <w:rsid w:val="00471EFB"/>
    <w:rsid w:val="004C206E"/>
    <w:rsid w:val="004D4AC9"/>
    <w:rsid w:val="005222E5"/>
    <w:rsid w:val="00697DD7"/>
    <w:rsid w:val="006A21AA"/>
    <w:rsid w:val="006C517F"/>
    <w:rsid w:val="00791EFF"/>
    <w:rsid w:val="007A2219"/>
    <w:rsid w:val="0089606A"/>
    <w:rsid w:val="00897BD9"/>
    <w:rsid w:val="00921C9B"/>
    <w:rsid w:val="009A64A4"/>
    <w:rsid w:val="009F2697"/>
    <w:rsid w:val="00A07A0F"/>
    <w:rsid w:val="00A273CD"/>
    <w:rsid w:val="00A463B5"/>
    <w:rsid w:val="00AA6F3B"/>
    <w:rsid w:val="00AD5DD0"/>
    <w:rsid w:val="00B0735A"/>
    <w:rsid w:val="00B52623"/>
    <w:rsid w:val="00BB2288"/>
    <w:rsid w:val="00C32BF4"/>
    <w:rsid w:val="00C514F5"/>
    <w:rsid w:val="00C817B6"/>
    <w:rsid w:val="00D334CC"/>
    <w:rsid w:val="00D511D5"/>
    <w:rsid w:val="00D52341"/>
    <w:rsid w:val="00D631DD"/>
    <w:rsid w:val="00D873E4"/>
    <w:rsid w:val="00DB5DA7"/>
    <w:rsid w:val="00DF0DE1"/>
    <w:rsid w:val="00E24135"/>
    <w:rsid w:val="00E268EF"/>
    <w:rsid w:val="00E90970"/>
    <w:rsid w:val="00F12770"/>
    <w:rsid w:val="00F323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A273CD"/>
    <w:pPr>
      <w:tabs>
        <w:tab w:val="center" w:pos="4819"/>
        <w:tab w:val="right" w:pos="9638"/>
      </w:tabs>
      <w:spacing w:after="0" w:line="240" w:lineRule="auto"/>
    </w:pPr>
    <w:rPr>
      <w:rFonts w:ascii="Times New Roman" w:eastAsia="Times New Roman" w:hAnsi="Times New Roman" w:cs="Times New Roman"/>
      <w:sz w:val="24"/>
      <w:szCs w:val="20"/>
      <w:lang w:eastAsia="it-IT"/>
    </w:rPr>
  </w:style>
  <w:style w:type="character" w:customStyle="1" w:styleId="IntestazioneCarattere">
    <w:name w:val="Intestazione Carattere"/>
    <w:basedOn w:val="Carpredefinitoparagrafo"/>
    <w:link w:val="Intestazione"/>
    <w:rsid w:val="00A273CD"/>
    <w:rPr>
      <w:rFonts w:ascii="Times New Roman" w:eastAsia="Times New Roman" w:hAnsi="Times New Roman" w:cs="Times New Roman"/>
      <w:sz w:val="24"/>
      <w:szCs w:val="20"/>
      <w:lang w:eastAsia="it-IT"/>
    </w:rPr>
  </w:style>
  <w:style w:type="paragraph" w:styleId="Pidipagina">
    <w:name w:val="footer"/>
    <w:basedOn w:val="Normale"/>
    <w:link w:val="PidipaginaCarattere"/>
    <w:rsid w:val="00A273CD"/>
    <w:pPr>
      <w:tabs>
        <w:tab w:val="center" w:pos="4819"/>
        <w:tab w:val="right" w:pos="9638"/>
      </w:tabs>
      <w:spacing w:after="0" w:line="240" w:lineRule="auto"/>
    </w:pPr>
    <w:rPr>
      <w:rFonts w:ascii="Times New Roman" w:eastAsia="Times New Roman" w:hAnsi="Times New Roman" w:cs="Times New Roman"/>
      <w:sz w:val="24"/>
      <w:szCs w:val="20"/>
      <w:lang w:eastAsia="it-IT"/>
    </w:rPr>
  </w:style>
  <w:style w:type="character" w:customStyle="1" w:styleId="PidipaginaCarattere">
    <w:name w:val="Piè di pagina Carattere"/>
    <w:basedOn w:val="Carpredefinitoparagrafo"/>
    <w:link w:val="Pidipagina"/>
    <w:rsid w:val="00A273CD"/>
    <w:rPr>
      <w:rFonts w:ascii="Times New Roman" w:eastAsia="Times New Roman" w:hAnsi="Times New Roman" w:cs="Times New Roman"/>
      <w:sz w:val="24"/>
      <w:szCs w:val="20"/>
      <w:lang w:eastAsia="it-IT"/>
    </w:rPr>
  </w:style>
  <w:style w:type="paragraph" w:styleId="Testofumetto">
    <w:name w:val="Balloon Text"/>
    <w:basedOn w:val="Normale"/>
    <w:link w:val="TestofumettoCarattere"/>
    <w:uiPriority w:val="99"/>
    <w:semiHidden/>
    <w:unhideWhenUsed/>
    <w:rsid w:val="00A273C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273CD"/>
    <w:rPr>
      <w:rFonts w:ascii="Tahoma" w:hAnsi="Tahoma" w:cs="Tahoma"/>
      <w:sz w:val="16"/>
      <w:szCs w:val="16"/>
    </w:rPr>
  </w:style>
  <w:style w:type="character" w:styleId="Collegamentoipertestuale">
    <w:name w:val="Hyperlink"/>
    <w:basedOn w:val="Carpredefinitoparagrafo"/>
    <w:uiPriority w:val="99"/>
    <w:unhideWhenUsed/>
    <w:rsid w:val="00AD5D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A273CD"/>
    <w:pPr>
      <w:tabs>
        <w:tab w:val="center" w:pos="4819"/>
        <w:tab w:val="right" w:pos="9638"/>
      </w:tabs>
      <w:spacing w:after="0" w:line="240" w:lineRule="auto"/>
    </w:pPr>
    <w:rPr>
      <w:rFonts w:ascii="Times New Roman" w:eastAsia="Times New Roman" w:hAnsi="Times New Roman" w:cs="Times New Roman"/>
      <w:sz w:val="24"/>
      <w:szCs w:val="20"/>
      <w:lang w:eastAsia="it-IT"/>
    </w:rPr>
  </w:style>
  <w:style w:type="character" w:customStyle="1" w:styleId="IntestazioneCarattere">
    <w:name w:val="Intestazione Carattere"/>
    <w:basedOn w:val="Carpredefinitoparagrafo"/>
    <w:link w:val="Intestazione"/>
    <w:rsid w:val="00A273CD"/>
    <w:rPr>
      <w:rFonts w:ascii="Times New Roman" w:eastAsia="Times New Roman" w:hAnsi="Times New Roman" w:cs="Times New Roman"/>
      <w:sz w:val="24"/>
      <w:szCs w:val="20"/>
      <w:lang w:eastAsia="it-IT"/>
    </w:rPr>
  </w:style>
  <w:style w:type="paragraph" w:styleId="Pidipagina">
    <w:name w:val="footer"/>
    <w:basedOn w:val="Normale"/>
    <w:link w:val="PidipaginaCarattere"/>
    <w:rsid w:val="00A273CD"/>
    <w:pPr>
      <w:tabs>
        <w:tab w:val="center" w:pos="4819"/>
        <w:tab w:val="right" w:pos="9638"/>
      </w:tabs>
      <w:spacing w:after="0" w:line="240" w:lineRule="auto"/>
    </w:pPr>
    <w:rPr>
      <w:rFonts w:ascii="Times New Roman" w:eastAsia="Times New Roman" w:hAnsi="Times New Roman" w:cs="Times New Roman"/>
      <w:sz w:val="24"/>
      <w:szCs w:val="20"/>
      <w:lang w:eastAsia="it-IT"/>
    </w:rPr>
  </w:style>
  <w:style w:type="character" w:customStyle="1" w:styleId="PidipaginaCarattere">
    <w:name w:val="Piè di pagina Carattere"/>
    <w:basedOn w:val="Carpredefinitoparagrafo"/>
    <w:link w:val="Pidipagina"/>
    <w:rsid w:val="00A273CD"/>
    <w:rPr>
      <w:rFonts w:ascii="Times New Roman" w:eastAsia="Times New Roman" w:hAnsi="Times New Roman" w:cs="Times New Roman"/>
      <w:sz w:val="24"/>
      <w:szCs w:val="20"/>
      <w:lang w:eastAsia="it-IT"/>
    </w:rPr>
  </w:style>
  <w:style w:type="paragraph" w:styleId="Testofumetto">
    <w:name w:val="Balloon Text"/>
    <w:basedOn w:val="Normale"/>
    <w:link w:val="TestofumettoCarattere"/>
    <w:uiPriority w:val="99"/>
    <w:semiHidden/>
    <w:unhideWhenUsed/>
    <w:rsid w:val="00A273C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273CD"/>
    <w:rPr>
      <w:rFonts w:ascii="Tahoma" w:hAnsi="Tahoma" w:cs="Tahoma"/>
      <w:sz w:val="16"/>
      <w:szCs w:val="16"/>
    </w:rPr>
  </w:style>
  <w:style w:type="character" w:styleId="Collegamentoipertestuale">
    <w:name w:val="Hyperlink"/>
    <w:basedOn w:val="Carpredefinitoparagrafo"/>
    <w:uiPriority w:val="99"/>
    <w:unhideWhenUsed/>
    <w:rsid w:val="00AD5D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49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osv.ufficio5@istruzione.i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430</Words>
  <Characters>2453</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2016-10-19T11:08:00Z</cp:lastPrinted>
  <dcterms:created xsi:type="dcterms:W3CDTF">2016-10-20T09:54:00Z</dcterms:created>
  <dcterms:modified xsi:type="dcterms:W3CDTF">2016-10-20T09:55:00Z</dcterms:modified>
</cp:coreProperties>
</file>